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1477C2" w:rsidTr="001477C2">
        <w:trPr>
          <w:trHeight w:val="493"/>
        </w:trPr>
        <w:tc>
          <w:tcPr>
            <w:tcW w:w="9356" w:type="dxa"/>
            <w:hideMark/>
          </w:tcPr>
          <w:p w:rsidR="001477C2" w:rsidRDefault="001477C2">
            <w:pPr>
              <w:pStyle w:val="1"/>
              <w:spacing w:before="0" w:after="0"/>
              <w:rPr>
                <w:rFonts w:ascii="Times New Roman" w:hAnsi="Times New Roman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 w:val="0"/>
                <w:color w:val="auto"/>
                <w:sz w:val="28"/>
                <w:szCs w:val="28"/>
              </w:rPr>
              <w:t>РФ</w:t>
            </w:r>
          </w:p>
          <w:p w:rsidR="001477C2" w:rsidRDefault="001477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Волгоградская область</w:t>
            </w:r>
          </w:p>
          <w:p w:rsidR="001477C2" w:rsidRDefault="001477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Октябрьский муниципальный района</w:t>
            </w:r>
          </w:p>
          <w:p w:rsidR="001477C2" w:rsidRDefault="001477C2">
            <w:pPr>
              <w:jc w:val="center"/>
            </w:pPr>
            <w:r>
              <w:rPr>
                <w:b/>
                <w:sz w:val="28"/>
                <w:szCs w:val="28"/>
              </w:rPr>
              <w:t>Совет народных депутатов Васильевского сельского поселения</w:t>
            </w:r>
          </w:p>
        </w:tc>
      </w:tr>
      <w:tr w:rsidR="001477C2" w:rsidTr="001477C2">
        <w:trPr>
          <w:trHeight w:val="430"/>
        </w:trPr>
        <w:tc>
          <w:tcPr>
            <w:tcW w:w="9356" w:type="dxa"/>
          </w:tcPr>
          <w:p w:rsidR="001477C2" w:rsidRDefault="001477C2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77C2" w:rsidTr="001477C2">
        <w:trPr>
          <w:trHeight w:val="424"/>
        </w:trPr>
        <w:tc>
          <w:tcPr>
            <w:tcW w:w="9356" w:type="dxa"/>
            <w:hideMark/>
          </w:tcPr>
          <w:p w:rsidR="001477C2" w:rsidRDefault="001477C2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РЕШЕНИЕ</w:t>
            </w:r>
          </w:p>
        </w:tc>
      </w:tr>
    </w:tbl>
    <w:p w:rsidR="00B00080" w:rsidRDefault="001477C2">
      <w:pPr>
        <w:rPr>
          <w:b/>
          <w:sz w:val="22"/>
          <w:szCs w:val="22"/>
        </w:rPr>
      </w:pPr>
      <w:r w:rsidRPr="001477C2">
        <w:rPr>
          <w:b/>
          <w:sz w:val="22"/>
          <w:szCs w:val="22"/>
        </w:rPr>
        <w:t>От «18» сентября 2019 г.</w:t>
      </w:r>
      <w:r>
        <w:rPr>
          <w:b/>
          <w:sz w:val="22"/>
          <w:szCs w:val="22"/>
        </w:rPr>
        <w:t xml:space="preserve">                                                                                                 №10</w:t>
      </w:r>
    </w:p>
    <w:p w:rsidR="001477C2" w:rsidRDefault="001477C2">
      <w:pPr>
        <w:rPr>
          <w:b/>
          <w:sz w:val="22"/>
          <w:szCs w:val="22"/>
        </w:rPr>
      </w:pPr>
    </w:p>
    <w:p w:rsidR="001477C2" w:rsidRDefault="001477C2">
      <w:pPr>
        <w:rPr>
          <w:b/>
          <w:sz w:val="22"/>
          <w:szCs w:val="22"/>
        </w:rPr>
      </w:pPr>
    </w:p>
    <w:p w:rsidR="001477C2" w:rsidRDefault="001477C2" w:rsidP="001477C2">
      <w:pPr>
        <w:jc w:val="both"/>
        <w:rPr>
          <w:b/>
          <w:sz w:val="22"/>
          <w:szCs w:val="22"/>
        </w:rPr>
      </w:pPr>
    </w:p>
    <w:p w:rsidR="001477C2" w:rsidRDefault="001477C2" w:rsidP="001477C2">
      <w:pPr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« Об</w:t>
      </w:r>
      <w:proofErr w:type="gramEnd"/>
      <w:r>
        <w:rPr>
          <w:b/>
          <w:sz w:val="22"/>
          <w:szCs w:val="22"/>
        </w:rPr>
        <w:t xml:space="preserve"> </w:t>
      </w:r>
      <w:r w:rsidR="007C38F8">
        <w:rPr>
          <w:b/>
          <w:sz w:val="22"/>
          <w:szCs w:val="22"/>
        </w:rPr>
        <w:t xml:space="preserve">делегировании </w:t>
      </w:r>
      <w:r>
        <w:rPr>
          <w:b/>
          <w:sz w:val="22"/>
          <w:szCs w:val="22"/>
        </w:rPr>
        <w:t xml:space="preserve"> из состава </w:t>
      </w:r>
      <w:r w:rsidR="007C38F8">
        <w:rPr>
          <w:b/>
          <w:sz w:val="22"/>
          <w:szCs w:val="22"/>
        </w:rPr>
        <w:t xml:space="preserve">Совета </w:t>
      </w:r>
      <w:r>
        <w:rPr>
          <w:b/>
          <w:sz w:val="22"/>
          <w:szCs w:val="22"/>
        </w:rPr>
        <w:t xml:space="preserve"> </w:t>
      </w:r>
    </w:p>
    <w:p w:rsidR="001477C2" w:rsidRDefault="007C38F8" w:rsidP="001477C2">
      <w:pPr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народных</w:t>
      </w:r>
      <w:proofErr w:type="gramEnd"/>
      <w:r>
        <w:rPr>
          <w:b/>
          <w:sz w:val="22"/>
          <w:szCs w:val="22"/>
        </w:rPr>
        <w:t xml:space="preserve"> депутатов Васильевского </w:t>
      </w:r>
    </w:p>
    <w:p w:rsidR="001477C2" w:rsidRDefault="007C38F8" w:rsidP="001477C2">
      <w:pPr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сельского</w:t>
      </w:r>
      <w:proofErr w:type="gramEnd"/>
      <w:r>
        <w:rPr>
          <w:b/>
          <w:sz w:val="22"/>
          <w:szCs w:val="22"/>
        </w:rPr>
        <w:t xml:space="preserve"> поселения депутата</w:t>
      </w:r>
      <w:r w:rsidR="001477C2">
        <w:rPr>
          <w:b/>
          <w:sz w:val="22"/>
          <w:szCs w:val="22"/>
        </w:rPr>
        <w:t>, входящего в состав</w:t>
      </w:r>
    </w:p>
    <w:p w:rsidR="001477C2" w:rsidRDefault="001477C2" w:rsidP="001477C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Октябрьской районной Думы»</w:t>
      </w:r>
    </w:p>
    <w:p w:rsidR="001477C2" w:rsidRDefault="001477C2" w:rsidP="001477C2">
      <w:pPr>
        <w:rPr>
          <w:b/>
          <w:sz w:val="22"/>
          <w:szCs w:val="22"/>
        </w:rPr>
      </w:pPr>
    </w:p>
    <w:p w:rsidR="001477C2" w:rsidRDefault="001477C2" w:rsidP="001477C2">
      <w:pPr>
        <w:rPr>
          <w:b/>
          <w:sz w:val="22"/>
          <w:szCs w:val="22"/>
        </w:rPr>
      </w:pPr>
    </w:p>
    <w:p w:rsidR="001477C2" w:rsidRDefault="001477C2" w:rsidP="001477C2">
      <w:pPr>
        <w:rPr>
          <w:b/>
          <w:sz w:val="22"/>
          <w:szCs w:val="22"/>
        </w:rPr>
      </w:pPr>
    </w:p>
    <w:p w:rsidR="00BE4F65" w:rsidRDefault="001477C2" w:rsidP="001477C2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В соответствии с Законом Волгоградской области от 29.05.2014 г. №70-ОД «О некоторых вопросах формирования органов местного самоуправления в Волгоградской области», на основании статьи 24 Устава Октябрьского муниципального района, пункта 4 статьи 17 Устава Васильевского сельского поселения, в целях Формирования Октябрьской районной Думы, </w:t>
      </w:r>
      <w:r w:rsidR="007C38F8">
        <w:rPr>
          <w:sz w:val="22"/>
          <w:szCs w:val="22"/>
        </w:rPr>
        <w:t>Совет народных депутатов Васильевского сельского поселения.</w:t>
      </w:r>
    </w:p>
    <w:p w:rsidR="00BE4F65" w:rsidRDefault="00BE4F65" w:rsidP="001477C2">
      <w:pPr>
        <w:rPr>
          <w:sz w:val="22"/>
          <w:szCs w:val="22"/>
        </w:rPr>
      </w:pPr>
    </w:p>
    <w:p w:rsidR="001477C2" w:rsidRDefault="000A7C44" w:rsidP="00BE4F65">
      <w:pPr>
        <w:jc w:val="center"/>
        <w:rPr>
          <w:sz w:val="22"/>
          <w:szCs w:val="22"/>
        </w:rPr>
      </w:pPr>
      <w:r>
        <w:rPr>
          <w:sz w:val="22"/>
          <w:szCs w:val="22"/>
        </w:rPr>
        <w:t>РЕШИЛ</w:t>
      </w:r>
      <w:bookmarkStart w:id="0" w:name="_GoBack"/>
      <w:bookmarkEnd w:id="0"/>
      <w:r w:rsidR="00BE4F65">
        <w:rPr>
          <w:sz w:val="22"/>
          <w:szCs w:val="22"/>
        </w:rPr>
        <w:t>:</w:t>
      </w:r>
    </w:p>
    <w:p w:rsidR="00BE4F65" w:rsidRDefault="00BE4F65" w:rsidP="00BE4F65">
      <w:pPr>
        <w:jc w:val="center"/>
        <w:rPr>
          <w:sz w:val="22"/>
          <w:szCs w:val="22"/>
        </w:rPr>
      </w:pPr>
    </w:p>
    <w:p w:rsidR="000A7C44" w:rsidRDefault="000A7C44" w:rsidP="000A7C44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 1. Делегировать депутата, совета народных депутатов</w:t>
      </w:r>
      <w:r w:rsidR="00BE4F65">
        <w:rPr>
          <w:sz w:val="22"/>
          <w:szCs w:val="22"/>
        </w:rPr>
        <w:t xml:space="preserve"> Васильевского сельского поселения </w:t>
      </w:r>
      <w:proofErr w:type="spellStart"/>
      <w:r w:rsidR="00BE4F65">
        <w:rPr>
          <w:sz w:val="22"/>
          <w:szCs w:val="22"/>
        </w:rPr>
        <w:t>Алейникова</w:t>
      </w:r>
      <w:proofErr w:type="spellEnd"/>
      <w:r w:rsidR="00BE4F65">
        <w:rPr>
          <w:sz w:val="22"/>
          <w:szCs w:val="22"/>
        </w:rPr>
        <w:t xml:space="preserve"> Федора Ивановича для вхождения в состав Октябрьской районной Думы.</w:t>
      </w:r>
    </w:p>
    <w:p w:rsidR="00BE4F65" w:rsidRDefault="00BE4F65" w:rsidP="000A7C44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 2. Направить настоящее решение в Октябрьскую районную Думу для подтверждения права </w:t>
      </w:r>
      <w:r w:rsidR="007C38F8">
        <w:rPr>
          <w:sz w:val="22"/>
          <w:szCs w:val="22"/>
        </w:rPr>
        <w:t xml:space="preserve">Совета народных депутатов </w:t>
      </w:r>
      <w:r>
        <w:rPr>
          <w:sz w:val="22"/>
          <w:szCs w:val="22"/>
        </w:rPr>
        <w:t>Васильевского</w:t>
      </w:r>
      <w:r w:rsidR="007C38F8">
        <w:rPr>
          <w:sz w:val="22"/>
          <w:szCs w:val="22"/>
        </w:rPr>
        <w:t xml:space="preserve"> сельского поселения</w:t>
      </w:r>
      <w:r>
        <w:rPr>
          <w:sz w:val="22"/>
          <w:szCs w:val="22"/>
        </w:rPr>
        <w:t xml:space="preserve"> входить в состав Октябрьской районной Думы.</w:t>
      </w:r>
    </w:p>
    <w:p w:rsidR="00B9587C" w:rsidRDefault="000A7C44" w:rsidP="000A7C44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B9587C">
        <w:rPr>
          <w:sz w:val="22"/>
          <w:szCs w:val="22"/>
        </w:rPr>
        <w:t xml:space="preserve"> 3. Настоящее решение вступает в силу со дня его подписания и подлежит официальному обнародованию.</w:t>
      </w:r>
    </w:p>
    <w:p w:rsidR="00B9587C" w:rsidRDefault="00B9587C" w:rsidP="000A7C44">
      <w:pPr>
        <w:ind w:firstLine="708"/>
        <w:rPr>
          <w:sz w:val="22"/>
          <w:szCs w:val="22"/>
        </w:rPr>
      </w:pPr>
    </w:p>
    <w:p w:rsidR="00B9587C" w:rsidRDefault="00B9587C" w:rsidP="000A7C44">
      <w:pPr>
        <w:ind w:firstLine="708"/>
        <w:rPr>
          <w:sz w:val="22"/>
          <w:szCs w:val="22"/>
        </w:rPr>
      </w:pPr>
    </w:p>
    <w:p w:rsidR="00B9587C" w:rsidRDefault="00B9587C" w:rsidP="00BE4F65">
      <w:pPr>
        <w:ind w:firstLine="708"/>
        <w:rPr>
          <w:sz w:val="22"/>
          <w:szCs w:val="22"/>
        </w:rPr>
      </w:pPr>
    </w:p>
    <w:p w:rsidR="00B9587C" w:rsidRPr="00B9587C" w:rsidRDefault="00B9587C" w:rsidP="00BE4F65">
      <w:pPr>
        <w:ind w:firstLine="708"/>
        <w:rPr>
          <w:b/>
          <w:sz w:val="22"/>
          <w:szCs w:val="22"/>
        </w:rPr>
      </w:pPr>
      <w:r w:rsidRPr="00B9587C">
        <w:rPr>
          <w:b/>
          <w:sz w:val="22"/>
          <w:szCs w:val="22"/>
        </w:rPr>
        <w:t xml:space="preserve">Глава Васильевского сельского поселения                                 </w:t>
      </w:r>
      <w:r>
        <w:rPr>
          <w:b/>
          <w:sz w:val="22"/>
          <w:szCs w:val="22"/>
        </w:rPr>
        <w:t xml:space="preserve">О.В </w:t>
      </w:r>
      <w:r w:rsidRPr="00B9587C">
        <w:rPr>
          <w:b/>
          <w:sz w:val="22"/>
          <w:szCs w:val="22"/>
        </w:rPr>
        <w:t>Лавриненко.</w:t>
      </w:r>
    </w:p>
    <w:p w:rsidR="00BE4F65" w:rsidRPr="00B9587C" w:rsidRDefault="00BE4F65" w:rsidP="00BE4F65">
      <w:pPr>
        <w:ind w:firstLine="708"/>
        <w:jc w:val="center"/>
        <w:rPr>
          <w:b/>
          <w:sz w:val="22"/>
          <w:szCs w:val="22"/>
        </w:rPr>
      </w:pPr>
    </w:p>
    <w:p w:rsidR="001477C2" w:rsidRPr="00B9587C" w:rsidRDefault="001477C2" w:rsidP="00BE4F65">
      <w:pPr>
        <w:jc w:val="center"/>
        <w:rPr>
          <w:b/>
        </w:rPr>
      </w:pPr>
    </w:p>
    <w:sectPr w:rsidR="001477C2" w:rsidRPr="00B95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075"/>
    <w:rsid w:val="000A7C44"/>
    <w:rsid w:val="001477C2"/>
    <w:rsid w:val="00330075"/>
    <w:rsid w:val="00402CB5"/>
    <w:rsid w:val="0064430C"/>
    <w:rsid w:val="007C38F8"/>
    <w:rsid w:val="00B9587C"/>
    <w:rsid w:val="00BE4F65"/>
    <w:rsid w:val="00F1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C597F2-DB81-4883-9097-1D37D8F5F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77C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semiHidden/>
    <w:unhideWhenUsed/>
    <w:qFormat/>
    <w:rsid w:val="001477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477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77C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477C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1477C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1477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587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587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7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MykroSoft</Company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Billy Gates</dc:creator>
  <cp:keywords/>
  <dc:description/>
  <cp:lastModifiedBy>Billy Gates</cp:lastModifiedBy>
  <cp:revision>5</cp:revision>
  <cp:lastPrinted>2019-09-23T10:32:00Z</cp:lastPrinted>
  <dcterms:created xsi:type="dcterms:W3CDTF">2019-09-23T09:49:00Z</dcterms:created>
  <dcterms:modified xsi:type="dcterms:W3CDTF">2019-09-23T10:37:00Z</dcterms:modified>
</cp:coreProperties>
</file>