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0318">
        <w:rPr>
          <w:rFonts w:ascii="Times New Roman" w:hAnsi="Times New Roman" w:cs="Times New Roman"/>
          <w:sz w:val="28"/>
          <w:szCs w:val="28"/>
        </w:rPr>
        <w:t>ВАСИЛЬЕВСКОГО</w:t>
      </w:r>
      <w:r w:rsidR="003B5E59" w:rsidRPr="000D62B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52474" w:rsidRPr="000D62B7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2474" w:rsidRPr="000D62B7" w:rsidRDefault="00D52474" w:rsidP="003B5E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от </w:t>
      </w:r>
      <w:r w:rsidR="000C0318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0D62B7">
        <w:rPr>
          <w:rFonts w:ascii="Times New Roman" w:hAnsi="Times New Roman" w:cs="Times New Roman"/>
          <w:sz w:val="28"/>
          <w:szCs w:val="28"/>
        </w:rPr>
        <w:t>2019 г</w:t>
      </w:r>
      <w:r w:rsidR="003B5E59" w:rsidRPr="000D62B7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</w:t>
      </w:r>
      <w:r w:rsidR="000C0318">
        <w:rPr>
          <w:rFonts w:ascii="Times New Roman" w:hAnsi="Times New Roman" w:cs="Times New Roman"/>
          <w:sz w:val="28"/>
          <w:szCs w:val="28"/>
        </w:rPr>
        <w:t xml:space="preserve">            №36</w:t>
      </w:r>
    </w:p>
    <w:p w:rsidR="00D52474" w:rsidRPr="000D62B7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0D62B7" w:rsidRPr="000D62B7" w:rsidTr="0080222B">
        <w:tc>
          <w:tcPr>
            <w:tcW w:w="4962" w:type="dxa"/>
          </w:tcPr>
          <w:p w:rsidR="0080222B" w:rsidRPr="000D62B7" w:rsidRDefault="0080222B" w:rsidP="000C03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исполнения муниципальной функции </w:t>
            </w:r>
            <w:r w:rsidR="000D62B7"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Осуществление муниципального контроля за обеспечением сохранности автомобильных дорог местного значения в границах населенных пунктов </w:t>
            </w:r>
            <w:r w:rsidR="000C03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Васильевского сельского поселения 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 муниципального Волгоградской области</w:t>
            </w:r>
            <w:r w:rsidR="000D62B7"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утвержденный поста</w:t>
            </w:r>
            <w:r w:rsidR="000C031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новлением администрации Васильевского сельского поселения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Октябрьского муниципального</w:t>
            </w:r>
            <w:r w:rsidR="000C03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C031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Волгоградской области от 12 декабря 2017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0C0318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  <w:proofErr w:type="gramEnd"/>
          </w:p>
        </w:tc>
      </w:tr>
    </w:tbl>
    <w:p w:rsidR="00420214" w:rsidRPr="000D62B7" w:rsidRDefault="00420214" w:rsidP="003B5E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74" w:rsidRPr="000D62B7" w:rsidRDefault="000D62B7" w:rsidP="004D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B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Октябрьского района </w:t>
      </w:r>
      <w:r w:rsidR="004D76F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D62B7">
        <w:rPr>
          <w:rFonts w:ascii="Times New Roman" w:hAnsi="Times New Roman" w:cs="Times New Roman"/>
          <w:sz w:val="28"/>
          <w:szCs w:val="28"/>
        </w:rPr>
        <w:t>от 01.11.2019 года № 7-51-2019, в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26.12.2008 </w:t>
      </w:r>
      <w:r w:rsidR="004D76F4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5" w:history="1">
        <w:r w:rsidRPr="000D62B7">
          <w:rPr>
            <w:rFonts w:ascii="Times New Roman" w:hAnsi="Times New Roman" w:cs="Times New Roman"/>
            <w:sz w:val="28"/>
            <w:szCs w:val="28"/>
          </w:rPr>
          <w:t>№</w:t>
        </w:r>
        <w:r w:rsidR="00D52474" w:rsidRPr="000D62B7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D52474" w:rsidRPr="000D62B7">
        <w:rPr>
          <w:rFonts w:ascii="Times New Roman" w:hAnsi="Times New Roman" w:cs="Times New Roman"/>
          <w:sz w:val="28"/>
          <w:szCs w:val="28"/>
        </w:rPr>
        <w:t xml:space="preserve"> </w:t>
      </w:r>
      <w:r w:rsidRPr="000D62B7">
        <w:rPr>
          <w:rFonts w:ascii="Times New Roman" w:hAnsi="Times New Roman" w:cs="Times New Roman"/>
          <w:sz w:val="28"/>
          <w:szCs w:val="28"/>
        </w:rPr>
        <w:t>«</w:t>
      </w:r>
      <w:r w:rsidR="00D52474" w:rsidRPr="000D62B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D62B7">
        <w:rPr>
          <w:rFonts w:ascii="Times New Roman" w:hAnsi="Times New Roman" w:cs="Times New Roman"/>
          <w:sz w:val="28"/>
          <w:szCs w:val="28"/>
        </w:rPr>
        <w:t>»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, от 03.08.2018 </w:t>
      </w:r>
      <w:r w:rsidR="004D76F4">
        <w:rPr>
          <w:rFonts w:ascii="Times New Roman" w:hAnsi="Times New Roman" w:cs="Times New Roman"/>
          <w:sz w:val="28"/>
          <w:szCs w:val="28"/>
        </w:rPr>
        <w:t>года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4D76F4">
        <w:rPr>
          <w:rFonts w:ascii="Times New Roman" w:hAnsi="Times New Roman" w:cs="Times New Roman"/>
          <w:sz w:val="28"/>
          <w:szCs w:val="28"/>
        </w:rPr>
        <w:t xml:space="preserve"> контроля» и статью 19 Федерального закона «О лицензировании отдельных видов деятельности»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D52474" w:rsidRPr="004D76F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52474" w:rsidRPr="004D76F4">
        <w:rPr>
          <w:rFonts w:ascii="Times New Roman" w:hAnsi="Times New Roman" w:cs="Times New Roman"/>
          <w:sz w:val="28"/>
          <w:szCs w:val="28"/>
        </w:rPr>
        <w:t xml:space="preserve"> </w:t>
      </w:r>
      <w:r w:rsidR="000C0318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r w:rsidR="004D76F4" w:rsidRPr="004D76F4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</w:t>
      </w:r>
      <w:r w:rsidR="00D52474" w:rsidRPr="000D62B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C76FD" w:rsidRDefault="00D52474" w:rsidP="009C7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62B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FC47CE">
        <w:rPr>
          <w:rFonts w:ascii="Times New Roman" w:hAnsi="Times New Roman" w:cs="Times New Roman"/>
          <w:sz w:val="28"/>
          <w:szCs w:val="28"/>
        </w:rPr>
        <w:t xml:space="preserve">в 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</w:t>
      </w:r>
      <w:r w:rsidR="000C0318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области», утвержденный постановлением администрации</w:t>
      </w:r>
      <w:r w:rsidR="000C0318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</w:t>
      </w:r>
      <w:r w:rsidR="000C0318">
        <w:rPr>
          <w:rFonts w:ascii="Times New Roman" w:hAnsi="Times New Roman" w:cs="Times New Roman"/>
          <w:sz w:val="28"/>
          <w:szCs w:val="28"/>
        </w:rPr>
        <w:t>области от 12 декабря 2017 года № 37</w:t>
      </w:r>
      <w:r w:rsidRPr="00FC47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2474" w:rsidRPr="000D62B7" w:rsidRDefault="00D52474" w:rsidP="009C7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1.1. В </w:t>
      </w:r>
      <w:r w:rsidR="009C76FD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hyperlink r:id="rId7" w:history="1">
        <w:r w:rsidRPr="000D62B7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9C76FD">
        <w:rPr>
          <w:rFonts w:ascii="Times New Roman" w:hAnsi="Times New Roman" w:cs="Times New Roman"/>
          <w:sz w:val="28"/>
          <w:szCs w:val="28"/>
        </w:rPr>
        <w:t>4</w:t>
      </w:r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D62B7">
          <w:rPr>
            <w:rFonts w:ascii="Times New Roman" w:hAnsi="Times New Roman" w:cs="Times New Roman"/>
            <w:sz w:val="28"/>
            <w:szCs w:val="28"/>
          </w:rPr>
          <w:t>пункте 1.7</w:t>
        </w:r>
        <w:r w:rsidR="009C76FD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r w:rsidR="009C76FD">
        <w:rPr>
          <w:rFonts w:ascii="Times New Roman" w:hAnsi="Times New Roman" w:cs="Times New Roman"/>
          <w:sz w:val="28"/>
          <w:szCs w:val="28"/>
        </w:rPr>
        <w:t>абзаце 6 раздела 3</w:t>
      </w:r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D62B7">
          <w:rPr>
            <w:rFonts w:ascii="Times New Roman" w:hAnsi="Times New Roman" w:cs="Times New Roman"/>
            <w:sz w:val="28"/>
            <w:szCs w:val="28"/>
          </w:rPr>
          <w:t>п</w:t>
        </w:r>
        <w:r w:rsidR="009B7911">
          <w:rPr>
            <w:rFonts w:ascii="Times New Roman" w:hAnsi="Times New Roman" w:cs="Times New Roman"/>
            <w:sz w:val="28"/>
            <w:szCs w:val="28"/>
          </w:rPr>
          <w:t xml:space="preserve">одпункт 3 пункта 3.1.7., абзацах 4, 5, 6 пункта 3.1.8., абзаце 8 пункта </w:t>
        </w:r>
        <w:r w:rsidRPr="000D62B7">
          <w:rPr>
            <w:rFonts w:ascii="Times New Roman" w:hAnsi="Times New Roman" w:cs="Times New Roman"/>
            <w:sz w:val="28"/>
            <w:szCs w:val="28"/>
          </w:rPr>
          <w:t>3.2.5</w:t>
        </w:r>
      </w:hyperlink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9B7911">
        <w:rPr>
          <w:rFonts w:ascii="Times New Roman" w:hAnsi="Times New Roman" w:cs="Times New Roman"/>
          <w:sz w:val="28"/>
          <w:szCs w:val="28"/>
        </w:rPr>
        <w:t xml:space="preserve"> абзацах 1, 2 пункта </w:t>
      </w:r>
      <w:hyperlink r:id="rId10" w:history="1">
        <w:r w:rsidRPr="000D62B7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9B7911">
        <w:rPr>
          <w:rFonts w:ascii="Times New Roman" w:hAnsi="Times New Roman" w:cs="Times New Roman"/>
          <w:sz w:val="28"/>
          <w:szCs w:val="28"/>
        </w:rPr>
        <w:t>3.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r:id="rId11" w:history="1">
        <w:r w:rsidRPr="000D62B7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AD07ED">
        <w:rPr>
          <w:rFonts w:ascii="Times New Roman" w:hAnsi="Times New Roman" w:cs="Times New Roman"/>
          <w:sz w:val="28"/>
          <w:szCs w:val="28"/>
        </w:rPr>
        <w:t>4.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r:id="rId12" w:history="1">
        <w:r w:rsidRPr="000D62B7">
          <w:rPr>
            <w:rFonts w:ascii="Times New Roman" w:hAnsi="Times New Roman" w:cs="Times New Roman"/>
            <w:sz w:val="28"/>
            <w:szCs w:val="28"/>
          </w:rPr>
          <w:t>3.</w:t>
        </w:r>
        <w:r w:rsidR="00AD07ED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AD07ED">
        <w:rPr>
          <w:rFonts w:ascii="Times New Roman" w:hAnsi="Times New Roman" w:cs="Times New Roman"/>
          <w:sz w:val="28"/>
          <w:szCs w:val="28"/>
        </w:rPr>
        <w:t>7.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раздела 3.4., </w:t>
      </w:r>
      <w:hyperlink r:id="rId13" w:history="1">
        <w:r w:rsidRPr="000D62B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5D3A8F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0D62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D62B7" w:rsidRPr="000D62B7">
          <w:rPr>
            <w:rFonts w:ascii="Times New Roman" w:hAnsi="Times New Roman" w:cs="Times New Roman"/>
            <w:sz w:val="28"/>
            <w:szCs w:val="28"/>
          </w:rPr>
          <w:t>№</w:t>
        </w:r>
        <w:r w:rsidRPr="000D62B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D3A8F">
        <w:rPr>
          <w:rFonts w:ascii="Times New Roman" w:hAnsi="Times New Roman" w:cs="Times New Roman"/>
          <w:sz w:val="28"/>
          <w:szCs w:val="28"/>
        </w:rPr>
        <w:t xml:space="preserve"> </w:t>
      </w:r>
      <w:r w:rsidRPr="000D62B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D62B7" w:rsidRPr="000D62B7">
        <w:rPr>
          <w:rFonts w:ascii="Times New Roman" w:hAnsi="Times New Roman" w:cs="Times New Roman"/>
          <w:sz w:val="28"/>
          <w:szCs w:val="28"/>
        </w:rPr>
        <w:t>«</w:t>
      </w:r>
      <w:r w:rsidRPr="000D62B7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D62B7" w:rsidRPr="000D62B7">
        <w:rPr>
          <w:rFonts w:ascii="Times New Roman" w:hAnsi="Times New Roman" w:cs="Times New Roman"/>
          <w:sz w:val="28"/>
          <w:szCs w:val="28"/>
        </w:rPr>
        <w:t>»</w:t>
      </w:r>
      <w:r w:rsidRPr="000D62B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D62B7" w:rsidRPr="000D62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62B7">
        <w:rPr>
          <w:rFonts w:ascii="Times New Roman" w:hAnsi="Times New Roman" w:cs="Times New Roman"/>
          <w:sz w:val="28"/>
          <w:szCs w:val="28"/>
        </w:rPr>
        <w:t>и требований, установленных муниципальными правовыми актами</w:t>
      </w:r>
      <w:r w:rsidR="000D62B7" w:rsidRPr="000D62B7">
        <w:rPr>
          <w:rFonts w:ascii="Times New Roman" w:hAnsi="Times New Roman" w:cs="Times New Roman"/>
          <w:sz w:val="28"/>
          <w:szCs w:val="28"/>
        </w:rPr>
        <w:t>»</w:t>
      </w:r>
      <w:r w:rsidRPr="000D62B7">
        <w:rPr>
          <w:rFonts w:ascii="Times New Roman" w:hAnsi="Times New Roman" w:cs="Times New Roman"/>
          <w:sz w:val="28"/>
          <w:szCs w:val="28"/>
        </w:rPr>
        <w:t>.</w:t>
      </w:r>
    </w:p>
    <w:p w:rsidR="00D52474" w:rsidRPr="000D62B7" w:rsidRDefault="00D524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C664A" w:rsidRDefault="00D52474" w:rsidP="003C66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1.2. </w:t>
      </w:r>
      <w:r w:rsidR="003C664A" w:rsidRPr="003C664A">
        <w:rPr>
          <w:rFonts w:ascii="Times New Roman" w:hAnsi="Times New Roman" w:cs="Times New Roman"/>
          <w:sz w:val="28"/>
          <w:szCs w:val="28"/>
        </w:rPr>
        <w:t>пункт 3.2.11.</w:t>
      </w:r>
      <w:r w:rsidRPr="000D62B7">
        <w:rPr>
          <w:rFonts w:ascii="Times New Roman" w:hAnsi="Times New Roman" w:cs="Times New Roman"/>
          <w:sz w:val="28"/>
          <w:szCs w:val="28"/>
        </w:rPr>
        <w:t xml:space="preserve"> </w:t>
      </w:r>
      <w:r w:rsidR="003C664A">
        <w:rPr>
          <w:rFonts w:ascii="Times New Roman" w:hAnsi="Times New Roman" w:cs="Times New Roman"/>
          <w:sz w:val="28"/>
          <w:szCs w:val="28"/>
        </w:rPr>
        <w:t>исключить.</w:t>
      </w:r>
    </w:p>
    <w:p w:rsidR="003C664A" w:rsidRPr="003C664A" w:rsidRDefault="003C664A" w:rsidP="003C66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64A">
        <w:rPr>
          <w:rFonts w:ascii="Times New Roman" w:hAnsi="Times New Roman" w:cs="Times New Roman"/>
          <w:sz w:val="28"/>
          <w:szCs w:val="28"/>
        </w:rPr>
        <w:t xml:space="preserve">2. </w:t>
      </w:r>
      <w:r w:rsidRPr="003C664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3C664A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bookmarkStart w:id="0" w:name="_GoBack"/>
      <w:bookmarkEnd w:id="0"/>
      <w:r w:rsidRPr="003C664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64A" w:rsidRPr="008B7791" w:rsidRDefault="003C664A" w:rsidP="003C66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3A8F" w:rsidRDefault="005D3A8F" w:rsidP="003C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D3A8F" w:rsidRPr="000C0318" w:rsidRDefault="000C0318" w:rsidP="005D3A8F">
      <w:pPr>
        <w:pStyle w:val="ConsPlusNormal"/>
        <w:spacing w:before="2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Лавриненко О.В.</w:t>
      </w:r>
    </w:p>
    <w:p w:rsidR="004B744C" w:rsidRPr="000C0318" w:rsidRDefault="004B744C">
      <w:pPr>
        <w:rPr>
          <w:rFonts w:ascii="Times New Roman" w:hAnsi="Times New Roman" w:cs="Times New Roman"/>
          <w:i/>
          <w:sz w:val="28"/>
          <w:szCs w:val="28"/>
        </w:rPr>
      </w:pPr>
    </w:p>
    <w:sectPr w:rsidR="004B744C" w:rsidRPr="000C0318" w:rsidSect="00D524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74"/>
    <w:rsid w:val="000C0318"/>
    <w:rsid w:val="000D62B7"/>
    <w:rsid w:val="00193EB4"/>
    <w:rsid w:val="00385070"/>
    <w:rsid w:val="00386844"/>
    <w:rsid w:val="003B5E59"/>
    <w:rsid w:val="003C664A"/>
    <w:rsid w:val="003F2967"/>
    <w:rsid w:val="00420214"/>
    <w:rsid w:val="004B744C"/>
    <w:rsid w:val="004D76F4"/>
    <w:rsid w:val="005D3A8F"/>
    <w:rsid w:val="0080222B"/>
    <w:rsid w:val="0091175E"/>
    <w:rsid w:val="009B7911"/>
    <w:rsid w:val="009C76FD"/>
    <w:rsid w:val="00AD07ED"/>
    <w:rsid w:val="00D52474"/>
    <w:rsid w:val="00E21113"/>
    <w:rsid w:val="00E30765"/>
    <w:rsid w:val="00FC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7282A5692CFD0E356706DC64FE15611E42799885500D2B16C8AB3F921ACEB898A1810F28547B26E150FE3088C765BD4A65F1BBEB5AF00F3590E866065K" TargetMode="External"/><Relationship Id="rId13" Type="http://schemas.openxmlformats.org/officeDocument/2006/relationships/hyperlink" Target="consultantplus://offline/ref=D897282A5692CFD0E356706DC64FE15611E42799885500D2B16C8AB3F921ACEB898A1810F28547B26E150CEB088C765BD4A65F1BBEB5AF00F3590E86606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7282A5692CFD0E356706DC64FE15611E42799885500D2B16C8AB3F921ACEB898A1810F28547B26E150FED0C8C765BD4A65F1BBEB5AF00F3590E866065K" TargetMode="External"/><Relationship Id="rId12" Type="http://schemas.openxmlformats.org/officeDocument/2006/relationships/hyperlink" Target="consultantplus://offline/ref=D897282A5692CFD0E356706DC64FE15611E42799885500D2B16C8AB3F921ACEB898A1810F28547B26E150DE80C8C765BD4A65F1BBEB5AF00F3590E86606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97282A5692CFD0E356706DC64FE15611E42799885B07D9B16F8AB3F921ACEB898A1810E0851FBE6C1311EA0999200A916F6AK" TargetMode="External"/><Relationship Id="rId11" Type="http://schemas.openxmlformats.org/officeDocument/2006/relationships/hyperlink" Target="consultantplus://offline/ref=D897282A5692CFD0E356706DC64FE15611E42799885500D2B16C8AB3F921ACEB898A1810F28547B26E150DEA0E8C765BD4A65F1BBEB5AF00F3590E866065K" TargetMode="External"/><Relationship Id="rId5" Type="http://schemas.openxmlformats.org/officeDocument/2006/relationships/hyperlink" Target="consultantplus://offline/ref=D897282A5692CFD0E3566E60D023BE5312ED7F978D560F86EF3F8CE4A671AABEDBCA4649B3C754B26F0B0DEB09686E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97282A5692CFD0E356706DC64FE15611E42799885500D2B16C8AB3F921ACEB898A1810F28547B26E150DEB0B8C765BD4A65F1BBEB5AF00F3590E86606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7282A5692CFD0E356706DC64FE15611E42799885500D2B16C8AB3F921ACEB898A1810F28547B26E150EEE008C765BD4A65F1BBEB5AF00F3590E86606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2256-F153-4ABD-87B7-16BAF021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user</cp:lastModifiedBy>
  <cp:revision>4</cp:revision>
  <cp:lastPrinted>2020-05-28T12:01:00Z</cp:lastPrinted>
  <dcterms:created xsi:type="dcterms:W3CDTF">2019-11-27T04:47:00Z</dcterms:created>
  <dcterms:modified xsi:type="dcterms:W3CDTF">2020-05-28T12:01:00Z</dcterms:modified>
</cp:coreProperties>
</file>